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65" w:rsidRDefault="00CB6F65" w:rsidP="00F80253">
      <w:pPr>
        <w:pStyle w:val="1"/>
        <w:spacing w:before="240" w:after="240"/>
        <w:rPr>
          <w:i w:val="0"/>
          <w:szCs w:val="28"/>
        </w:rPr>
      </w:pPr>
      <w:r w:rsidRPr="001C17EF">
        <w:rPr>
          <w:i w:val="0"/>
          <w:szCs w:val="28"/>
        </w:rPr>
        <w:t>ЧЕРНІГІВСЬКА</w:t>
      </w:r>
      <w:r w:rsidR="00F80253">
        <w:rPr>
          <w:i w:val="0"/>
          <w:szCs w:val="28"/>
        </w:rPr>
        <w:t xml:space="preserve"> </w:t>
      </w:r>
      <w:r w:rsidRPr="001C17EF">
        <w:rPr>
          <w:i w:val="0"/>
          <w:szCs w:val="28"/>
        </w:rPr>
        <w:t>ОБЛАСНА ДЕРЖАВНА АДМІНІСТРАЦІЯ</w:t>
      </w:r>
    </w:p>
    <w:p w:rsidR="00CB6F65" w:rsidRDefault="00CB6F65" w:rsidP="007A05EB">
      <w:pPr>
        <w:pStyle w:val="2"/>
        <w:spacing w:before="0" w:after="360"/>
        <w:jc w:val="center"/>
        <w:rPr>
          <w:rFonts w:ascii="Times New Roman" w:hAnsi="Times New Roman"/>
          <w:i w:val="0"/>
          <w:sz w:val="32"/>
          <w:szCs w:val="32"/>
        </w:rPr>
      </w:pPr>
      <w:r w:rsidRPr="00F80253">
        <w:rPr>
          <w:rFonts w:ascii="Times New Roman" w:hAnsi="Times New Roman"/>
          <w:i w:val="0"/>
          <w:sz w:val="32"/>
          <w:szCs w:val="32"/>
        </w:rPr>
        <w:t xml:space="preserve">УПРАВЛІННЯ </w:t>
      </w:r>
      <w:r w:rsidR="00F80253">
        <w:rPr>
          <w:rFonts w:ascii="Times New Roman" w:hAnsi="Times New Roman"/>
          <w:i w:val="0"/>
          <w:sz w:val="32"/>
          <w:szCs w:val="32"/>
        </w:rPr>
        <w:t xml:space="preserve"> </w:t>
      </w:r>
      <w:r w:rsidRPr="00F80253">
        <w:rPr>
          <w:rFonts w:ascii="Times New Roman" w:hAnsi="Times New Roman"/>
          <w:i w:val="0"/>
          <w:sz w:val="32"/>
          <w:szCs w:val="32"/>
        </w:rPr>
        <w:t xml:space="preserve">МІСТОБУДУВАННЯ </w:t>
      </w:r>
      <w:r w:rsidR="00F80253">
        <w:rPr>
          <w:rFonts w:ascii="Times New Roman" w:hAnsi="Times New Roman"/>
          <w:i w:val="0"/>
          <w:sz w:val="32"/>
          <w:szCs w:val="32"/>
        </w:rPr>
        <w:t xml:space="preserve"> </w:t>
      </w:r>
      <w:r w:rsidRPr="00F80253">
        <w:rPr>
          <w:rFonts w:ascii="Times New Roman" w:hAnsi="Times New Roman"/>
          <w:i w:val="0"/>
          <w:sz w:val="32"/>
          <w:szCs w:val="32"/>
        </w:rPr>
        <w:t xml:space="preserve">ТА </w:t>
      </w:r>
      <w:r w:rsidR="00F80253">
        <w:rPr>
          <w:rFonts w:ascii="Times New Roman" w:hAnsi="Times New Roman"/>
          <w:i w:val="0"/>
          <w:sz w:val="32"/>
          <w:szCs w:val="32"/>
        </w:rPr>
        <w:t xml:space="preserve"> </w:t>
      </w:r>
      <w:r w:rsidRPr="00F80253">
        <w:rPr>
          <w:rFonts w:ascii="Times New Roman" w:hAnsi="Times New Roman"/>
          <w:i w:val="0"/>
          <w:sz w:val="32"/>
          <w:szCs w:val="32"/>
        </w:rPr>
        <w:t>АРХІТЕКТУРИ</w:t>
      </w:r>
    </w:p>
    <w:p w:rsidR="007A05EB" w:rsidRDefault="007A05EB" w:rsidP="007A05EB">
      <w:pPr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7A05EB" w:rsidRPr="007A05EB" w:rsidRDefault="007A05EB" w:rsidP="007A05EB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A05EB" w:rsidRPr="00CA618C" w:rsidTr="00F10E95">
        <w:trPr>
          <w:trHeight w:val="620"/>
        </w:trPr>
        <w:tc>
          <w:tcPr>
            <w:tcW w:w="3622" w:type="dxa"/>
            <w:hideMark/>
          </w:tcPr>
          <w:p w:rsidR="007A05EB" w:rsidRPr="007A05EB" w:rsidRDefault="007A05EB" w:rsidP="00F10E95">
            <w:pPr>
              <w:spacing w:before="120"/>
              <w:rPr>
                <w:b/>
                <w:sz w:val="28"/>
                <w:szCs w:val="28"/>
              </w:rPr>
            </w:pPr>
            <w:r w:rsidRPr="007A05EB">
              <w:rPr>
                <w:sz w:val="28"/>
                <w:szCs w:val="28"/>
              </w:rPr>
              <w:t>від ___________ 20__ р.</w:t>
            </w:r>
          </w:p>
        </w:tc>
        <w:tc>
          <w:tcPr>
            <w:tcW w:w="2758" w:type="dxa"/>
            <w:hideMark/>
          </w:tcPr>
          <w:p w:rsidR="007A05EB" w:rsidRPr="007A05EB" w:rsidRDefault="007A05EB" w:rsidP="00F10E95">
            <w:pPr>
              <w:spacing w:before="120"/>
              <w:jc w:val="center"/>
              <w:rPr>
                <w:sz w:val="28"/>
                <w:szCs w:val="28"/>
              </w:rPr>
            </w:pPr>
            <w:r w:rsidRPr="007A05E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:rsidR="007A05EB" w:rsidRPr="007A05EB" w:rsidRDefault="007A05EB" w:rsidP="00F10E95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7A05EB">
              <w:rPr>
                <w:sz w:val="28"/>
                <w:szCs w:val="28"/>
              </w:rPr>
              <w:t>№ ______________</w:t>
            </w:r>
          </w:p>
        </w:tc>
      </w:tr>
    </w:tbl>
    <w:p w:rsidR="004B378D" w:rsidRPr="004465B2" w:rsidRDefault="004B378D" w:rsidP="009C395D">
      <w:pPr>
        <w:rPr>
          <w:sz w:val="28"/>
          <w:szCs w:val="28"/>
        </w:rPr>
      </w:pPr>
    </w:p>
    <w:p w:rsidR="008F24D0" w:rsidRDefault="00766D5D" w:rsidP="00F80253">
      <w:pPr>
        <w:pStyle w:val="a6"/>
        <w:rPr>
          <w:b/>
          <w:i/>
        </w:rPr>
      </w:pPr>
      <w:r>
        <w:rPr>
          <w:b/>
          <w:i/>
        </w:rPr>
        <w:t xml:space="preserve">Про посилення контролю за </w:t>
      </w:r>
    </w:p>
    <w:p w:rsidR="00766D5D" w:rsidRDefault="00766D5D" w:rsidP="00F80253">
      <w:pPr>
        <w:pStyle w:val="a6"/>
        <w:rPr>
          <w:b/>
          <w:i/>
        </w:rPr>
      </w:pPr>
      <w:r>
        <w:rPr>
          <w:b/>
          <w:i/>
        </w:rPr>
        <w:t>розглядом звернень громадян</w:t>
      </w:r>
    </w:p>
    <w:p w:rsidR="00766D5D" w:rsidRPr="00766D5D" w:rsidRDefault="00766D5D" w:rsidP="0029130E">
      <w:pPr>
        <w:pStyle w:val="a6"/>
        <w:ind w:right="141"/>
        <w:rPr>
          <w:b/>
          <w:i/>
          <w:sz w:val="16"/>
          <w:szCs w:val="16"/>
        </w:rPr>
      </w:pPr>
    </w:p>
    <w:p w:rsidR="000F46BA" w:rsidRDefault="007B180C" w:rsidP="00C3138F">
      <w:pPr>
        <w:pStyle w:val="a6"/>
        <w:ind w:firstLine="567"/>
      </w:pPr>
      <w:r>
        <w:t>На виконання Указу Президента України від 07 лютого 2008 року № 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та у зв’язку з кадровими змінами</w:t>
      </w:r>
    </w:p>
    <w:p w:rsidR="00C3138F" w:rsidRDefault="00C3138F" w:rsidP="00C3138F">
      <w:pPr>
        <w:pStyle w:val="a6"/>
        <w:spacing w:before="120" w:after="120"/>
      </w:pPr>
      <w:r>
        <w:rPr>
          <w:b/>
          <w:bCs/>
          <w:spacing w:val="40"/>
        </w:rPr>
        <w:t>наказую</w:t>
      </w:r>
      <w:r w:rsidRPr="0089387D">
        <w:t>:</w:t>
      </w:r>
    </w:p>
    <w:p w:rsidR="00C3138F" w:rsidRDefault="002F4358" w:rsidP="00C3138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Забезпечити кваліфікований, неупереджений розгляд і вирішення питань, що порушують громадяни у зверненнях, підвищення рівня виконавської дисципліни, персональну відповідальність працівників за належну роботу зі зверненнями громадян.</w:t>
      </w:r>
    </w:p>
    <w:p w:rsidR="00C3138F" w:rsidRPr="004F09AE" w:rsidRDefault="00C3138F" w:rsidP="00C3138F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C3138F" w:rsidRDefault="00162589" w:rsidP="00C3138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Призначити відповідальним</w:t>
      </w:r>
      <w:r w:rsidR="002F4358">
        <w:rPr>
          <w:sz w:val="28"/>
          <w:szCs w:val="28"/>
        </w:rPr>
        <w:t xml:space="preserve"> за роботу зі зверненнями громадян в Управлінні </w:t>
      </w:r>
      <w:r w:rsidR="00A563A1">
        <w:rPr>
          <w:sz w:val="28"/>
          <w:szCs w:val="28"/>
        </w:rPr>
        <w:t xml:space="preserve">містобудування та архітектури Чернігівської обласної державної адміністрації </w:t>
      </w:r>
      <w:r w:rsidR="005D300C">
        <w:rPr>
          <w:sz w:val="28"/>
          <w:szCs w:val="28"/>
        </w:rPr>
        <w:t xml:space="preserve">(далі-Управління) </w:t>
      </w:r>
      <w:r w:rsidR="00655A51">
        <w:rPr>
          <w:sz w:val="28"/>
          <w:szCs w:val="28"/>
        </w:rPr>
        <w:t xml:space="preserve">– головного спеціаліста відділу містобудівного кадастру та моніторингу </w:t>
      </w:r>
      <w:r w:rsidR="00ED6636">
        <w:rPr>
          <w:sz w:val="28"/>
          <w:szCs w:val="28"/>
        </w:rPr>
        <w:t>КОВАЛЬЧУК Тетяну Валеріївну</w:t>
      </w:r>
      <w:r w:rsidR="00DD533B">
        <w:rPr>
          <w:sz w:val="28"/>
          <w:szCs w:val="28"/>
        </w:rPr>
        <w:t>.</w:t>
      </w:r>
    </w:p>
    <w:p w:rsidR="00C3138F" w:rsidRPr="00DA4C5B" w:rsidRDefault="00C3138F" w:rsidP="00C3138F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C3138F" w:rsidRPr="00426F95" w:rsidRDefault="00ED6636" w:rsidP="00426F95">
      <w:pPr>
        <w:tabs>
          <w:tab w:val="left" w:pos="1470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2.1</w:t>
      </w:r>
      <w:r w:rsidR="00C3138F">
        <w:rPr>
          <w:sz w:val="28"/>
          <w:szCs w:val="28"/>
        </w:rPr>
        <w:t>. </w:t>
      </w:r>
      <w:r>
        <w:rPr>
          <w:sz w:val="28"/>
          <w:szCs w:val="28"/>
        </w:rPr>
        <w:t>З питань містобудівної діяльності та містобудівної документації – головного спеціаліста відділу</w:t>
      </w:r>
      <w:r w:rsidR="00426F95" w:rsidRPr="00426F95">
        <w:rPr>
          <w:sz w:val="28"/>
          <w:szCs w:val="28"/>
        </w:rPr>
        <w:t xml:space="preserve"> </w:t>
      </w:r>
      <w:r w:rsidR="00426F95">
        <w:rPr>
          <w:sz w:val="28"/>
          <w:szCs w:val="28"/>
        </w:rPr>
        <w:t>територіального планування та охорони пам’яток архітектури УСЕНКО Л</w:t>
      </w:r>
      <w:r w:rsidR="00C84B72">
        <w:rPr>
          <w:sz w:val="28"/>
          <w:szCs w:val="28"/>
        </w:rPr>
        <w:t>іану</w:t>
      </w:r>
      <w:r w:rsidR="00426F95">
        <w:rPr>
          <w:sz w:val="28"/>
          <w:szCs w:val="28"/>
        </w:rPr>
        <w:t xml:space="preserve"> </w:t>
      </w:r>
      <w:proofErr w:type="spellStart"/>
      <w:r w:rsidR="00426F95">
        <w:rPr>
          <w:sz w:val="28"/>
          <w:szCs w:val="28"/>
        </w:rPr>
        <w:t>В</w:t>
      </w:r>
      <w:r w:rsidR="00C84B72">
        <w:rPr>
          <w:sz w:val="28"/>
          <w:szCs w:val="28"/>
        </w:rPr>
        <w:t>ячеславівну</w:t>
      </w:r>
      <w:proofErr w:type="spellEnd"/>
      <w:r w:rsidR="00426F95">
        <w:rPr>
          <w:sz w:val="28"/>
          <w:szCs w:val="28"/>
        </w:rPr>
        <w:t>;</w:t>
      </w:r>
      <w:r w:rsidR="00426F95" w:rsidRPr="00F216C5">
        <w:rPr>
          <w:sz w:val="16"/>
          <w:szCs w:val="16"/>
        </w:rPr>
        <w:t xml:space="preserve"> </w:t>
      </w:r>
    </w:p>
    <w:p w:rsidR="00C3138F" w:rsidRDefault="00C3138F" w:rsidP="00C3138F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F216C5" w:rsidRDefault="00C84B72" w:rsidP="00F216C5">
      <w:pPr>
        <w:tabs>
          <w:tab w:val="left" w:pos="1470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2.2. З питань охорони та збереження</w:t>
      </w:r>
      <w:r w:rsidR="00ED6636">
        <w:rPr>
          <w:sz w:val="28"/>
          <w:szCs w:val="28"/>
        </w:rPr>
        <w:t xml:space="preserve"> пам’яток архітектури – головного спеціаліста відділу територіального планування та охорони пам’яток архітектури ЗАВАДСЬКОГО Романа Вікторовича</w:t>
      </w:r>
      <w:r w:rsidR="00A563A1">
        <w:rPr>
          <w:sz w:val="28"/>
          <w:szCs w:val="28"/>
        </w:rPr>
        <w:t>;</w:t>
      </w:r>
      <w:r w:rsidR="00F216C5" w:rsidRPr="00F216C5">
        <w:rPr>
          <w:sz w:val="16"/>
          <w:szCs w:val="16"/>
        </w:rPr>
        <w:t xml:space="preserve"> </w:t>
      </w:r>
    </w:p>
    <w:p w:rsidR="00F216C5" w:rsidRDefault="00F216C5" w:rsidP="00F216C5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F216C5" w:rsidRDefault="00313E1B" w:rsidP="00F216C5">
      <w:pPr>
        <w:tabs>
          <w:tab w:val="left" w:pos="1470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2.3. </w:t>
      </w:r>
      <w:r w:rsidR="00A563A1">
        <w:rPr>
          <w:sz w:val="28"/>
          <w:szCs w:val="28"/>
        </w:rPr>
        <w:t xml:space="preserve">З питань </w:t>
      </w:r>
      <w:proofErr w:type="spellStart"/>
      <w:r w:rsidR="00A563A1">
        <w:rPr>
          <w:sz w:val="28"/>
          <w:szCs w:val="28"/>
        </w:rPr>
        <w:t>безбар’</w:t>
      </w:r>
      <w:r w:rsidR="00DB4159">
        <w:rPr>
          <w:sz w:val="28"/>
          <w:szCs w:val="28"/>
        </w:rPr>
        <w:t>єрного</w:t>
      </w:r>
      <w:proofErr w:type="spellEnd"/>
      <w:r w:rsidR="00DB4159">
        <w:rPr>
          <w:sz w:val="28"/>
          <w:szCs w:val="28"/>
        </w:rPr>
        <w:t xml:space="preserve"> середовища – головного спеціаліста відділу територіального планування та охорони пам’яток архітектури </w:t>
      </w:r>
      <w:r w:rsidR="00A563A1">
        <w:rPr>
          <w:sz w:val="28"/>
          <w:szCs w:val="28"/>
        </w:rPr>
        <w:t>КУЗЬМЕНКО Наталію Михайлівну;</w:t>
      </w:r>
      <w:r w:rsidR="00F216C5" w:rsidRPr="00F216C5">
        <w:rPr>
          <w:sz w:val="16"/>
          <w:szCs w:val="16"/>
        </w:rPr>
        <w:t xml:space="preserve"> </w:t>
      </w:r>
    </w:p>
    <w:p w:rsidR="00F216C5" w:rsidRDefault="00F216C5" w:rsidP="00F216C5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BD7A5D" w:rsidRDefault="00BF57AD" w:rsidP="0069765A">
      <w:pPr>
        <w:tabs>
          <w:tab w:val="left" w:pos="1470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2.4</w:t>
      </w:r>
      <w:r w:rsidR="00BD7A5D">
        <w:rPr>
          <w:sz w:val="28"/>
          <w:szCs w:val="28"/>
        </w:rPr>
        <w:t>. З питань</w:t>
      </w:r>
      <w:r>
        <w:rPr>
          <w:sz w:val="28"/>
          <w:szCs w:val="28"/>
        </w:rPr>
        <w:t xml:space="preserve"> містобудівного кадастру </w:t>
      </w:r>
      <w:r w:rsidR="001318F2">
        <w:rPr>
          <w:sz w:val="28"/>
          <w:szCs w:val="28"/>
        </w:rPr>
        <w:t xml:space="preserve">– головного спеціаліста відділу містобудівного кадастру та моніторингу </w:t>
      </w:r>
      <w:r>
        <w:rPr>
          <w:sz w:val="28"/>
          <w:szCs w:val="28"/>
        </w:rPr>
        <w:t>ПИСЬМЕННУ Віталіну Ігорівну;</w:t>
      </w:r>
      <w:r w:rsidR="0069765A" w:rsidRPr="0069765A">
        <w:rPr>
          <w:sz w:val="16"/>
          <w:szCs w:val="16"/>
        </w:rPr>
        <w:t xml:space="preserve"> </w:t>
      </w:r>
    </w:p>
    <w:p w:rsidR="0069765A" w:rsidRPr="0069765A" w:rsidRDefault="0069765A" w:rsidP="0069765A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F216C5" w:rsidRDefault="00BF57AD" w:rsidP="00F216C5">
      <w:pPr>
        <w:tabs>
          <w:tab w:val="left" w:pos="1470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2.5. З</w:t>
      </w:r>
      <w:r w:rsidR="007721FC">
        <w:rPr>
          <w:sz w:val="28"/>
          <w:szCs w:val="28"/>
        </w:rPr>
        <w:t xml:space="preserve"> фінансових питань – головног</w:t>
      </w:r>
      <w:r w:rsidR="00F240A0">
        <w:rPr>
          <w:sz w:val="28"/>
          <w:szCs w:val="28"/>
        </w:rPr>
        <w:t>о спеціаліста – бухгалтера В</w:t>
      </w:r>
      <w:r w:rsidR="004D7654">
        <w:rPr>
          <w:sz w:val="28"/>
          <w:szCs w:val="28"/>
        </w:rPr>
        <w:t>АСЮК</w:t>
      </w:r>
      <w:r w:rsidR="007721FC">
        <w:rPr>
          <w:sz w:val="28"/>
          <w:szCs w:val="28"/>
        </w:rPr>
        <w:t xml:space="preserve"> Тетяну Миколаївну.</w:t>
      </w:r>
      <w:r w:rsidR="00F216C5" w:rsidRPr="00F216C5">
        <w:rPr>
          <w:sz w:val="16"/>
          <w:szCs w:val="16"/>
        </w:rPr>
        <w:t xml:space="preserve"> </w:t>
      </w:r>
    </w:p>
    <w:p w:rsidR="00F216C5" w:rsidRDefault="00F216C5" w:rsidP="00F216C5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F216C5" w:rsidRDefault="00FE65D7" w:rsidP="00F216C5">
      <w:pPr>
        <w:tabs>
          <w:tab w:val="left" w:pos="1470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3</w:t>
      </w:r>
      <w:r w:rsidR="00973074">
        <w:rPr>
          <w:sz w:val="28"/>
          <w:szCs w:val="28"/>
        </w:rPr>
        <w:t>. </w:t>
      </w:r>
      <w:r>
        <w:rPr>
          <w:sz w:val="28"/>
          <w:szCs w:val="28"/>
        </w:rPr>
        <w:t xml:space="preserve">За розгляд звернень жінок, яким присвоєно почесне звання України «Мати-героїня», інвалідів Великої Вітчизняної війни, Героїв Соціалістичної </w:t>
      </w:r>
      <w:r>
        <w:rPr>
          <w:sz w:val="28"/>
          <w:szCs w:val="28"/>
        </w:rPr>
        <w:lastRenderedPageBreak/>
        <w:t>Праці, Героїв Радянського Союзу, Героїв України – відповідальний начальник Управління – КУРЕНЯ Сергій Олександрович.</w:t>
      </w:r>
      <w:r w:rsidR="00F216C5" w:rsidRPr="00F216C5">
        <w:rPr>
          <w:sz w:val="16"/>
          <w:szCs w:val="16"/>
        </w:rPr>
        <w:t xml:space="preserve"> </w:t>
      </w:r>
    </w:p>
    <w:p w:rsidR="00F216C5" w:rsidRDefault="00F216C5" w:rsidP="00F216C5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7310B6" w:rsidRPr="00F216C5" w:rsidRDefault="007310B6" w:rsidP="00F216C5">
      <w:pPr>
        <w:tabs>
          <w:tab w:val="left" w:pos="1470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4. Затвердити графік особистого прийому громадян:</w:t>
      </w:r>
      <w:r w:rsidR="00F216C5" w:rsidRPr="00F216C5">
        <w:rPr>
          <w:sz w:val="16"/>
          <w:szCs w:val="16"/>
        </w:rPr>
        <w:t xml:space="preserve"> </w:t>
      </w:r>
    </w:p>
    <w:p w:rsidR="00F216C5" w:rsidRPr="00F216C5" w:rsidRDefault="00F216C5" w:rsidP="00BF57AD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3060"/>
        <w:gridCol w:w="3510"/>
      </w:tblGrid>
      <w:tr w:rsidR="008D5D81" w:rsidTr="0078020E">
        <w:trPr>
          <w:trHeight w:val="994"/>
        </w:trPr>
        <w:tc>
          <w:tcPr>
            <w:tcW w:w="3285" w:type="dxa"/>
          </w:tcPr>
          <w:p w:rsidR="008D5D81" w:rsidRPr="008D5D81" w:rsidRDefault="008D5D81" w:rsidP="00BF57AD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</w:t>
            </w:r>
          </w:p>
        </w:tc>
        <w:tc>
          <w:tcPr>
            <w:tcW w:w="3060" w:type="dxa"/>
          </w:tcPr>
          <w:p w:rsidR="008D5D81" w:rsidRPr="008D5D81" w:rsidRDefault="003F746A" w:rsidP="00F216C5">
            <w:pPr>
              <w:tabs>
                <w:tab w:val="left" w:pos="14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КУРЕНЯ</w:t>
            </w:r>
            <w:r w:rsidR="008D5D81">
              <w:rPr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3510" w:type="dxa"/>
          </w:tcPr>
          <w:p w:rsidR="008D5D81" w:rsidRPr="008D5D81" w:rsidRDefault="00C959DD" w:rsidP="00BF57AD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  <w:r w:rsidR="00EC5A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10</w:t>
            </w:r>
            <w:r w:rsidR="003F746A">
              <w:rPr>
                <w:sz w:val="28"/>
                <w:szCs w:val="28"/>
              </w:rPr>
              <w:t>:00 до 13:00</w:t>
            </w:r>
          </w:p>
        </w:tc>
      </w:tr>
      <w:tr w:rsidR="003F746A" w:rsidTr="0078020E">
        <w:tc>
          <w:tcPr>
            <w:tcW w:w="3285" w:type="dxa"/>
          </w:tcPr>
          <w:p w:rsidR="003F746A" w:rsidRPr="008D5D81" w:rsidRDefault="003F746A" w:rsidP="003F746A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– начальник відділу територіального планування та охорони пам’яток архітектури</w:t>
            </w:r>
          </w:p>
        </w:tc>
        <w:tc>
          <w:tcPr>
            <w:tcW w:w="3060" w:type="dxa"/>
          </w:tcPr>
          <w:p w:rsidR="003F746A" w:rsidRPr="008D5D81" w:rsidRDefault="003F746A" w:rsidP="00F216C5">
            <w:pPr>
              <w:tabs>
                <w:tab w:val="left" w:pos="14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СЕМИРОЗ Уляна Михайлівна</w:t>
            </w:r>
          </w:p>
        </w:tc>
        <w:tc>
          <w:tcPr>
            <w:tcW w:w="3510" w:type="dxa"/>
          </w:tcPr>
          <w:p w:rsidR="003F746A" w:rsidRPr="008D5D81" w:rsidRDefault="003F746A" w:rsidP="003F746A">
            <w:pPr>
              <w:tabs>
                <w:tab w:val="left" w:pos="14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понеділок </w:t>
            </w:r>
            <w:r w:rsidR="00C959DD">
              <w:rPr>
                <w:sz w:val="28"/>
                <w:szCs w:val="28"/>
              </w:rPr>
              <w:t>з 10</w:t>
            </w:r>
            <w:r>
              <w:rPr>
                <w:sz w:val="28"/>
                <w:szCs w:val="28"/>
              </w:rPr>
              <w:t>:00 до 13:00</w:t>
            </w:r>
          </w:p>
        </w:tc>
      </w:tr>
    </w:tbl>
    <w:p w:rsidR="00F216C5" w:rsidRPr="00F216C5" w:rsidRDefault="00F216C5" w:rsidP="00BF57AD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F216C5" w:rsidRDefault="00AD1C02" w:rsidP="00F216C5">
      <w:pPr>
        <w:tabs>
          <w:tab w:val="left" w:pos="1470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5. Відповідальний за діловодство в Управлінні – прові</w:t>
      </w:r>
      <w:r w:rsidR="00162589">
        <w:rPr>
          <w:sz w:val="28"/>
          <w:szCs w:val="28"/>
        </w:rPr>
        <w:t xml:space="preserve">дний </w:t>
      </w:r>
      <w:proofErr w:type="spellStart"/>
      <w:r w:rsidR="00162589">
        <w:rPr>
          <w:sz w:val="28"/>
          <w:szCs w:val="28"/>
        </w:rPr>
        <w:t>документознавець</w:t>
      </w:r>
      <w:proofErr w:type="spellEnd"/>
      <w:r>
        <w:rPr>
          <w:sz w:val="28"/>
          <w:szCs w:val="28"/>
        </w:rPr>
        <w:t xml:space="preserve"> ХОЛОДНИХ Галина Юріївна</w:t>
      </w:r>
      <w:r w:rsidR="0024706F">
        <w:rPr>
          <w:sz w:val="28"/>
          <w:szCs w:val="28"/>
        </w:rPr>
        <w:t>.</w:t>
      </w:r>
      <w:r w:rsidR="00F216C5" w:rsidRPr="00F216C5">
        <w:rPr>
          <w:sz w:val="16"/>
          <w:szCs w:val="16"/>
        </w:rPr>
        <w:t xml:space="preserve"> </w:t>
      </w:r>
    </w:p>
    <w:p w:rsidR="008D5D81" w:rsidRPr="00F216C5" w:rsidRDefault="008D5D81" w:rsidP="00BF57AD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AD1C02" w:rsidRPr="00DF5B1B" w:rsidRDefault="006A2F5B" w:rsidP="00BF57AD">
      <w:pPr>
        <w:tabs>
          <w:tab w:val="left" w:pos="1470"/>
        </w:tabs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6. Наказ</w:t>
      </w:r>
      <w:r w:rsidR="002470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Управління </w:t>
      </w:r>
      <w:r w:rsidR="0024706F">
        <w:rPr>
          <w:sz w:val="28"/>
          <w:szCs w:val="28"/>
        </w:rPr>
        <w:t>від 11 листопада 2019 року №</w:t>
      </w:r>
      <w:r w:rsidR="0024706F">
        <w:rPr>
          <w:sz w:val="28"/>
          <w:szCs w:val="28"/>
          <w:lang w:val="en-US"/>
        </w:rPr>
        <w:t> </w:t>
      </w:r>
      <w:r w:rsidR="0024706F" w:rsidRPr="0024706F">
        <w:rPr>
          <w:sz w:val="28"/>
          <w:szCs w:val="28"/>
          <w:lang w:val="ru-RU"/>
        </w:rPr>
        <w:t>33</w:t>
      </w:r>
      <w:r w:rsidR="0024706F" w:rsidRPr="00307C24">
        <w:rPr>
          <w:sz w:val="28"/>
          <w:szCs w:val="28"/>
          <w:lang w:val="ru-RU"/>
        </w:rPr>
        <w:t xml:space="preserve"> </w:t>
      </w:r>
      <w:proofErr w:type="spellStart"/>
      <w:r w:rsidR="00307C24" w:rsidRPr="00307C24">
        <w:rPr>
          <w:sz w:val="28"/>
          <w:szCs w:val="28"/>
          <w:lang w:val="ru-RU"/>
        </w:rPr>
        <w:t>вважати</w:t>
      </w:r>
      <w:proofErr w:type="spellEnd"/>
      <w:r w:rsidR="00307C24" w:rsidRPr="00307C24">
        <w:rPr>
          <w:sz w:val="28"/>
          <w:szCs w:val="28"/>
          <w:lang w:val="ru-RU"/>
        </w:rPr>
        <w:t xml:space="preserve"> таким, </w:t>
      </w:r>
      <w:proofErr w:type="spellStart"/>
      <w:r w:rsidR="00307C24" w:rsidRPr="00307C24">
        <w:rPr>
          <w:sz w:val="28"/>
          <w:szCs w:val="28"/>
          <w:lang w:val="ru-RU"/>
        </w:rPr>
        <w:t>що</w:t>
      </w:r>
      <w:proofErr w:type="spellEnd"/>
      <w:r w:rsidR="00307C24" w:rsidRPr="00307C24">
        <w:rPr>
          <w:sz w:val="28"/>
          <w:szCs w:val="28"/>
          <w:lang w:val="ru-RU"/>
        </w:rPr>
        <w:t xml:space="preserve"> </w:t>
      </w:r>
      <w:proofErr w:type="spellStart"/>
      <w:r w:rsidR="00307C24" w:rsidRPr="00307C24">
        <w:rPr>
          <w:sz w:val="28"/>
          <w:szCs w:val="28"/>
          <w:lang w:val="ru-RU"/>
        </w:rPr>
        <w:t>втратив</w:t>
      </w:r>
      <w:proofErr w:type="spellEnd"/>
      <w:r w:rsidR="00307C24" w:rsidRPr="00307C24">
        <w:rPr>
          <w:sz w:val="28"/>
          <w:szCs w:val="28"/>
          <w:lang w:val="ru-RU"/>
        </w:rPr>
        <w:t xml:space="preserve"> </w:t>
      </w:r>
      <w:proofErr w:type="spellStart"/>
      <w:r w:rsidR="00307C24" w:rsidRPr="00307C24">
        <w:rPr>
          <w:sz w:val="28"/>
          <w:szCs w:val="28"/>
          <w:lang w:val="ru-RU"/>
        </w:rPr>
        <w:t>чинність</w:t>
      </w:r>
      <w:proofErr w:type="spellEnd"/>
      <w:r w:rsidR="0024706F">
        <w:rPr>
          <w:sz w:val="28"/>
          <w:szCs w:val="28"/>
        </w:rPr>
        <w:t>.</w:t>
      </w:r>
    </w:p>
    <w:p w:rsidR="00F216C5" w:rsidRDefault="00F216C5" w:rsidP="00F216C5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C3138F" w:rsidRPr="00C36121" w:rsidRDefault="00AD1C02" w:rsidP="00C3138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138F">
        <w:rPr>
          <w:sz w:val="28"/>
          <w:szCs w:val="28"/>
        </w:rPr>
        <w:t>. Контроль за виконанням цього наказу залишаю за собою.</w:t>
      </w:r>
    </w:p>
    <w:p w:rsidR="00C3138F" w:rsidRDefault="00C3138F" w:rsidP="00C3138F">
      <w:pPr>
        <w:pStyle w:val="a6"/>
        <w:ind w:firstLine="567"/>
      </w:pPr>
    </w:p>
    <w:p w:rsidR="002072A1" w:rsidRDefault="002072A1" w:rsidP="00C3138F">
      <w:pPr>
        <w:pStyle w:val="a6"/>
        <w:ind w:firstLine="567"/>
      </w:pPr>
    </w:p>
    <w:p w:rsidR="002072A1" w:rsidRPr="00C11507" w:rsidRDefault="002072A1" w:rsidP="00C11507">
      <w:pPr>
        <w:tabs>
          <w:tab w:val="left" w:pos="1470"/>
        </w:tabs>
        <w:rPr>
          <w:sz w:val="28"/>
          <w:szCs w:val="28"/>
        </w:rPr>
        <w:sectPr w:rsidR="002072A1" w:rsidRPr="00C11507" w:rsidSect="00882329">
          <w:headerReference w:type="even" r:id="rId6"/>
          <w:headerReference w:type="default" r:id="rId7"/>
          <w:headerReference w:type="first" r:id="rId8"/>
          <w:pgSz w:w="11907" w:h="16840" w:code="9"/>
          <w:pgMar w:top="1134" w:right="567" w:bottom="1134" w:left="1701" w:header="284" w:footer="720" w:gutter="0"/>
          <w:cols w:space="720"/>
          <w:titlePg/>
        </w:sect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КУРЕНЯ</w:t>
      </w:r>
    </w:p>
    <w:tbl>
      <w:tblPr>
        <w:tblW w:w="10609" w:type="dxa"/>
        <w:tblInd w:w="-436" w:type="dxa"/>
        <w:tblLook w:val="04A0" w:firstRow="1" w:lastRow="0" w:firstColumn="1" w:lastColumn="0" w:noHBand="0" w:noVBand="1"/>
      </w:tblPr>
      <w:tblGrid>
        <w:gridCol w:w="6498"/>
        <w:gridCol w:w="4111"/>
      </w:tblGrid>
      <w:tr w:rsidR="003E061D" w:rsidRPr="00611A44" w:rsidTr="00DF119C">
        <w:trPr>
          <w:trHeight w:val="422"/>
        </w:trPr>
        <w:tc>
          <w:tcPr>
            <w:tcW w:w="6498" w:type="dxa"/>
            <w:shd w:val="clear" w:color="auto" w:fill="auto"/>
          </w:tcPr>
          <w:p w:rsidR="003E061D" w:rsidRPr="00611A44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8"/>
                <w:szCs w:val="28"/>
              </w:rPr>
            </w:pPr>
            <w:bookmarkStart w:id="0" w:name="_GoBack" w:colFirst="0" w:colLast="0"/>
            <w:r w:rsidRPr="00611A44">
              <w:rPr>
                <w:sz w:val="28"/>
                <w:szCs w:val="28"/>
              </w:rPr>
              <w:t>З наказом ознайомлені:</w:t>
            </w:r>
          </w:p>
        </w:tc>
        <w:tc>
          <w:tcPr>
            <w:tcW w:w="4111" w:type="dxa"/>
            <w:shd w:val="clear" w:color="auto" w:fill="auto"/>
          </w:tcPr>
          <w:p w:rsidR="003E061D" w:rsidRPr="00611A44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611A44">
              <w:rPr>
                <w:sz w:val="28"/>
                <w:szCs w:val="28"/>
              </w:rPr>
              <w:t>Уляна СЕМИРОЗ</w:t>
            </w:r>
          </w:p>
        </w:tc>
      </w:tr>
      <w:tr w:rsidR="003E061D" w:rsidRPr="00611A44" w:rsidTr="00DF119C">
        <w:trPr>
          <w:trHeight w:val="407"/>
        </w:trPr>
        <w:tc>
          <w:tcPr>
            <w:tcW w:w="6498" w:type="dxa"/>
            <w:shd w:val="clear" w:color="auto" w:fill="auto"/>
          </w:tcPr>
          <w:p w:rsidR="003E061D" w:rsidRPr="00611A44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E061D" w:rsidRPr="00611A44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8"/>
                <w:szCs w:val="28"/>
              </w:rPr>
            </w:pPr>
            <w:r w:rsidRPr="00611A44">
              <w:rPr>
                <w:sz w:val="28"/>
                <w:szCs w:val="28"/>
              </w:rPr>
              <w:t xml:space="preserve">             Тетяна ВАСЮК </w:t>
            </w:r>
          </w:p>
        </w:tc>
      </w:tr>
      <w:tr w:rsidR="003E061D" w:rsidRPr="00F30620" w:rsidTr="00DF119C">
        <w:trPr>
          <w:trHeight w:val="422"/>
        </w:trPr>
        <w:tc>
          <w:tcPr>
            <w:tcW w:w="6498" w:type="dxa"/>
            <w:shd w:val="clear" w:color="auto" w:fill="auto"/>
          </w:tcPr>
          <w:p w:rsidR="003E061D" w:rsidRPr="00611A44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E061D" w:rsidRPr="00F30620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8"/>
                <w:szCs w:val="28"/>
              </w:rPr>
            </w:pPr>
            <w:r w:rsidRPr="00F30620">
              <w:rPr>
                <w:sz w:val="28"/>
                <w:szCs w:val="28"/>
              </w:rPr>
              <w:t xml:space="preserve">             Наталія КУЗЬМЕНКО</w:t>
            </w:r>
          </w:p>
        </w:tc>
      </w:tr>
      <w:tr w:rsidR="003E061D" w:rsidTr="00DF119C">
        <w:trPr>
          <w:trHeight w:val="422"/>
        </w:trPr>
        <w:tc>
          <w:tcPr>
            <w:tcW w:w="6498" w:type="dxa"/>
            <w:shd w:val="clear" w:color="auto" w:fill="auto"/>
          </w:tcPr>
          <w:p w:rsidR="003E061D" w:rsidRPr="00611A44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E061D" w:rsidRDefault="003E061D" w:rsidP="00DF119C">
            <w:r w:rsidRPr="00F30620">
              <w:rPr>
                <w:sz w:val="28"/>
                <w:szCs w:val="28"/>
              </w:rPr>
              <w:t xml:space="preserve">             Галина ХОЛОДНИХ </w:t>
            </w:r>
          </w:p>
        </w:tc>
      </w:tr>
      <w:tr w:rsidR="003E061D" w:rsidRPr="00611A44" w:rsidTr="00DF119C">
        <w:trPr>
          <w:trHeight w:val="422"/>
        </w:trPr>
        <w:tc>
          <w:tcPr>
            <w:tcW w:w="6498" w:type="dxa"/>
            <w:shd w:val="clear" w:color="auto" w:fill="auto"/>
          </w:tcPr>
          <w:p w:rsidR="003E061D" w:rsidRPr="00611A44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E061D" w:rsidRPr="00611A44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8"/>
                <w:szCs w:val="28"/>
              </w:rPr>
            </w:pPr>
            <w:r w:rsidRPr="00611A44">
              <w:rPr>
                <w:sz w:val="28"/>
                <w:szCs w:val="28"/>
              </w:rPr>
              <w:t xml:space="preserve">             Віталіна ПИСЬМЕННА</w:t>
            </w:r>
          </w:p>
        </w:tc>
      </w:tr>
      <w:tr w:rsidR="003E061D" w:rsidRPr="00611A44" w:rsidTr="00DF119C">
        <w:trPr>
          <w:trHeight w:val="422"/>
        </w:trPr>
        <w:tc>
          <w:tcPr>
            <w:tcW w:w="6498" w:type="dxa"/>
            <w:shd w:val="clear" w:color="auto" w:fill="auto"/>
          </w:tcPr>
          <w:p w:rsidR="003E061D" w:rsidRPr="00611A44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3E061D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Тетяна КОВАЛЬЧУК</w:t>
            </w:r>
          </w:p>
          <w:p w:rsidR="003E061D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Ліана УСЕНКО</w:t>
            </w:r>
          </w:p>
          <w:p w:rsidR="003E061D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Роман ЗАВАДСЬКИЙ</w:t>
            </w:r>
          </w:p>
          <w:p w:rsidR="003E061D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8"/>
                <w:szCs w:val="28"/>
              </w:rPr>
            </w:pPr>
            <w:r w:rsidRPr="00611A44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Наталія КУЗЬМЕНКО</w:t>
            </w:r>
          </w:p>
          <w:p w:rsidR="003E061D" w:rsidRPr="00611A44" w:rsidRDefault="003E061D" w:rsidP="00DF119C">
            <w:pPr>
              <w:tabs>
                <w:tab w:val="left" w:pos="709"/>
                <w:tab w:val="left" w:pos="6521"/>
                <w:tab w:val="left" w:pos="6804"/>
                <w:tab w:val="right" w:pos="10218"/>
              </w:tabs>
              <w:spacing w:line="360" w:lineRule="auto"/>
              <w:rPr>
                <w:sz w:val="28"/>
                <w:szCs w:val="28"/>
              </w:rPr>
            </w:pPr>
            <w:r w:rsidRPr="00611A44">
              <w:rPr>
                <w:sz w:val="28"/>
                <w:szCs w:val="28"/>
              </w:rPr>
              <w:t xml:space="preserve">             Галина ХОЛОДНИХ </w:t>
            </w:r>
          </w:p>
        </w:tc>
      </w:tr>
      <w:bookmarkEnd w:id="0"/>
    </w:tbl>
    <w:p w:rsidR="002072A1" w:rsidRDefault="002072A1" w:rsidP="002072A1">
      <w:pPr>
        <w:tabs>
          <w:tab w:val="left" w:pos="1470"/>
        </w:tabs>
        <w:rPr>
          <w:sz w:val="28"/>
          <w:szCs w:val="28"/>
        </w:rPr>
      </w:pPr>
    </w:p>
    <w:sectPr w:rsidR="002072A1" w:rsidSect="00B72470">
      <w:headerReference w:type="even" r:id="rId9"/>
      <w:headerReference w:type="first" r:id="rId10"/>
      <w:pgSz w:w="11907" w:h="16840" w:code="9"/>
      <w:pgMar w:top="1134" w:right="708" w:bottom="1134" w:left="1701" w:header="284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29" w:rsidRDefault="00761129">
      <w:r>
        <w:separator/>
      </w:r>
    </w:p>
  </w:endnote>
  <w:endnote w:type="continuationSeparator" w:id="0">
    <w:p w:rsidR="00761129" w:rsidRDefault="0076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29" w:rsidRDefault="00761129">
      <w:r>
        <w:separator/>
      </w:r>
    </w:p>
  </w:footnote>
  <w:footnote w:type="continuationSeparator" w:id="0">
    <w:p w:rsidR="00761129" w:rsidRDefault="0076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82" w:rsidRDefault="00A7219D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172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282" w:rsidRDefault="00817282" w:rsidP="00EA0CB2">
    <w:pPr>
      <w:pStyle w:val="a3"/>
      <w:framePr w:wrap="around" w:vAnchor="text" w:hAnchor="margin" w:xAlign="center" w:y="1"/>
      <w:spacing w:before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329" w:rsidRDefault="00BA6326" w:rsidP="00882329">
    <w:pPr>
      <w:pStyle w:val="a3"/>
      <w:jc w:val="center"/>
    </w:pPr>
    <w:r>
      <w:rPr>
        <w:noProof/>
        <w:color w:val="333333"/>
        <w:szCs w:val="28"/>
        <w:lang w:val="en-US" w:eastAsia="en-US"/>
      </w:rPr>
      <w:drawing>
        <wp:inline distT="0" distB="0" distL="0" distR="0">
          <wp:extent cx="431165" cy="577850"/>
          <wp:effectExtent l="19050" t="0" r="6985" b="0"/>
          <wp:docPr id="2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52E" w:rsidRDefault="006A4F0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D052E" w:rsidRDefault="0076112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52E" w:rsidRDefault="003E061D" w:rsidP="00882329">
    <w:pPr>
      <w:pStyle w:val="a3"/>
      <w:jc w:val="center"/>
    </w:pPr>
    <w:r>
      <w:rPr>
        <w:noProof/>
        <w:color w:val="333333"/>
        <w:szCs w:val="28"/>
        <w:lang w:val="en-US" w:eastAsia="en-US"/>
      </w:rPr>
      <w:drawing>
        <wp:inline distT="0" distB="0" distL="0" distR="0">
          <wp:extent cx="428625" cy="57150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282"/>
    <w:rsid w:val="0002336F"/>
    <w:rsid w:val="00023DC7"/>
    <w:rsid w:val="00025425"/>
    <w:rsid w:val="000435CB"/>
    <w:rsid w:val="0004794C"/>
    <w:rsid w:val="00070A39"/>
    <w:rsid w:val="00080F7D"/>
    <w:rsid w:val="00085D4B"/>
    <w:rsid w:val="000A7180"/>
    <w:rsid w:val="000B2FB3"/>
    <w:rsid w:val="000B7104"/>
    <w:rsid w:val="000B7DA0"/>
    <w:rsid w:val="000D1D0D"/>
    <w:rsid w:val="000E1E31"/>
    <w:rsid w:val="000E327B"/>
    <w:rsid w:val="000F46BA"/>
    <w:rsid w:val="00103E37"/>
    <w:rsid w:val="00115560"/>
    <w:rsid w:val="00115FF0"/>
    <w:rsid w:val="001318F2"/>
    <w:rsid w:val="00134871"/>
    <w:rsid w:val="001453E5"/>
    <w:rsid w:val="00162589"/>
    <w:rsid w:val="0016437C"/>
    <w:rsid w:val="001A4493"/>
    <w:rsid w:val="001E7F84"/>
    <w:rsid w:val="001F16B0"/>
    <w:rsid w:val="002072A1"/>
    <w:rsid w:val="0023153B"/>
    <w:rsid w:val="00242D77"/>
    <w:rsid w:val="0024314D"/>
    <w:rsid w:val="0024706F"/>
    <w:rsid w:val="002529BA"/>
    <w:rsid w:val="0029130E"/>
    <w:rsid w:val="002F0F54"/>
    <w:rsid w:val="002F4358"/>
    <w:rsid w:val="00307C24"/>
    <w:rsid w:val="00313E1B"/>
    <w:rsid w:val="00373D72"/>
    <w:rsid w:val="00373DF3"/>
    <w:rsid w:val="003860A1"/>
    <w:rsid w:val="003B7419"/>
    <w:rsid w:val="003C4F69"/>
    <w:rsid w:val="003E061D"/>
    <w:rsid w:val="003F1A2B"/>
    <w:rsid w:val="003F746A"/>
    <w:rsid w:val="00426F95"/>
    <w:rsid w:val="0043511B"/>
    <w:rsid w:val="00443075"/>
    <w:rsid w:val="004465B2"/>
    <w:rsid w:val="00466150"/>
    <w:rsid w:val="004B378D"/>
    <w:rsid w:val="004D7654"/>
    <w:rsid w:val="004E0998"/>
    <w:rsid w:val="004F1B3A"/>
    <w:rsid w:val="0051378A"/>
    <w:rsid w:val="00530143"/>
    <w:rsid w:val="00547927"/>
    <w:rsid w:val="00574EB6"/>
    <w:rsid w:val="005A3BE2"/>
    <w:rsid w:val="005A7DD0"/>
    <w:rsid w:val="005D2A53"/>
    <w:rsid w:val="005D300C"/>
    <w:rsid w:val="0061770A"/>
    <w:rsid w:val="00626886"/>
    <w:rsid w:val="00655A51"/>
    <w:rsid w:val="006971C1"/>
    <w:rsid w:val="0069765A"/>
    <w:rsid w:val="006A2F5B"/>
    <w:rsid w:val="006A48ED"/>
    <w:rsid w:val="006A4F05"/>
    <w:rsid w:val="006A592D"/>
    <w:rsid w:val="006C45FD"/>
    <w:rsid w:val="006C4DAD"/>
    <w:rsid w:val="006D4DEE"/>
    <w:rsid w:val="006F2B06"/>
    <w:rsid w:val="006F3F1A"/>
    <w:rsid w:val="006F77A9"/>
    <w:rsid w:val="00705D1E"/>
    <w:rsid w:val="00707D64"/>
    <w:rsid w:val="0072589F"/>
    <w:rsid w:val="007310B6"/>
    <w:rsid w:val="00761129"/>
    <w:rsid w:val="00766D5D"/>
    <w:rsid w:val="007721FC"/>
    <w:rsid w:val="0078020E"/>
    <w:rsid w:val="007867AD"/>
    <w:rsid w:val="007940B6"/>
    <w:rsid w:val="007A05EB"/>
    <w:rsid w:val="007A39E9"/>
    <w:rsid w:val="007B180C"/>
    <w:rsid w:val="007B4759"/>
    <w:rsid w:val="007C334F"/>
    <w:rsid w:val="00802144"/>
    <w:rsid w:val="0080338C"/>
    <w:rsid w:val="008138AC"/>
    <w:rsid w:val="00817282"/>
    <w:rsid w:val="008478BD"/>
    <w:rsid w:val="0086748E"/>
    <w:rsid w:val="00882329"/>
    <w:rsid w:val="008940B0"/>
    <w:rsid w:val="008963E8"/>
    <w:rsid w:val="008C6A03"/>
    <w:rsid w:val="008D5D81"/>
    <w:rsid w:val="008F24D0"/>
    <w:rsid w:val="009014DD"/>
    <w:rsid w:val="009112D1"/>
    <w:rsid w:val="00973074"/>
    <w:rsid w:val="00982D8F"/>
    <w:rsid w:val="009C2395"/>
    <w:rsid w:val="009C395D"/>
    <w:rsid w:val="009D5790"/>
    <w:rsid w:val="009F06F7"/>
    <w:rsid w:val="00A10DA7"/>
    <w:rsid w:val="00A2181F"/>
    <w:rsid w:val="00A26D5E"/>
    <w:rsid w:val="00A3148F"/>
    <w:rsid w:val="00A51E94"/>
    <w:rsid w:val="00A563A1"/>
    <w:rsid w:val="00A7219D"/>
    <w:rsid w:val="00A76D00"/>
    <w:rsid w:val="00AD1C02"/>
    <w:rsid w:val="00AF60C7"/>
    <w:rsid w:val="00B1430A"/>
    <w:rsid w:val="00B24EAB"/>
    <w:rsid w:val="00B32AF8"/>
    <w:rsid w:val="00B61F33"/>
    <w:rsid w:val="00B75137"/>
    <w:rsid w:val="00B831EB"/>
    <w:rsid w:val="00B84CCE"/>
    <w:rsid w:val="00BA6326"/>
    <w:rsid w:val="00BC47E7"/>
    <w:rsid w:val="00BD7A5D"/>
    <w:rsid w:val="00BF57AD"/>
    <w:rsid w:val="00C015C7"/>
    <w:rsid w:val="00C11507"/>
    <w:rsid w:val="00C3138F"/>
    <w:rsid w:val="00C52297"/>
    <w:rsid w:val="00C56A2D"/>
    <w:rsid w:val="00C63D7F"/>
    <w:rsid w:val="00C84B72"/>
    <w:rsid w:val="00C959DD"/>
    <w:rsid w:val="00CB659F"/>
    <w:rsid w:val="00CB6F65"/>
    <w:rsid w:val="00CE1AA9"/>
    <w:rsid w:val="00CE2B45"/>
    <w:rsid w:val="00D078F7"/>
    <w:rsid w:val="00D15F8B"/>
    <w:rsid w:val="00D37D71"/>
    <w:rsid w:val="00D5649D"/>
    <w:rsid w:val="00D77DF8"/>
    <w:rsid w:val="00DB4159"/>
    <w:rsid w:val="00DD533B"/>
    <w:rsid w:val="00E22D12"/>
    <w:rsid w:val="00E5374D"/>
    <w:rsid w:val="00EA0CB2"/>
    <w:rsid w:val="00EC5AC7"/>
    <w:rsid w:val="00ED3C85"/>
    <w:rsid w:val="00ED6636"/>
    <w:rsid w:val="00F06FAE"/>
    <w:rsid w:val="00F216C5"/>
    <w:rsid w:val="00F240A0"/>
    <w:rsid w:val="00F743AB"/>
    <w:rsid w:val="00F80253"/>
    <w:rsid w:val="00F87AFD"/>
    <w:rsid w:val="00FC4B48"/>
    <w:rsid w:val="00FC5EAE"/>
    <w:rsid w:val="00FE6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7D60BA"/>
  <w15:docId w15:val="{5201B722-08A6-4CC0-A576-E49E10E7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FD"/>
    <w:rPr>
      <w:lang w:val="uk-UA"/>
    </w:rPr>
  </w:style>
  <w:style w:type="paragraph" w:styleId="1">
    <w:name w:val="heading 1"/>
    <w:basedOn w:val="a"/>
    <w:next w:val="a"/>
    <w:qFormat/>
    <w:rsid w:val="006C45FD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B6F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semiHidden/>
    <w:rsid w:val="00CB6F65"/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unhideWhenUsed/>
    <w:rsid w:val="00CB6F65"/>
    <w:rPr>
      <w:color w:val="0000FF"/>
      <w:u w:val="single"/>
    </w:rPr>
  </w:style>
  <w:style w:type="paragraph" w:styleId="a9">
    <w:name w:val="Balloon Text"/>
    <w:basedOn w:val="a"/>
    <w:link w:val="aa"/>
    <w:rsid w:val="00CE2B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E2B45"/>
    <w:rPr>
      <w:rFonts w:ascii="Tahoma" w:hAnsi="Tahoma" w:cs="Tahoma"/>
      <w:sz w:val="16"/>
      <w:szCs w:val="16"/>
      <w:lang w:val="uk-UA"/>
    </w:rPr>
  </w:style>
  <w:style w:type="paragraph" w:styleId="ab">
    <w:name w:val="List Paragraph"/>
    <w:basedOn w:val="a"/>
    <w:qFormat/>
    <w:rsid w:val="0020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Normal (Web)"/>
    <w:basedOn w:val="a"/>
    <w:rsid w:val="002072A1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d">
    <w:name w:val="Table Grid"/>
    <w:basedOn w:val="a1"/>
    <w:rsid w:val="008D5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137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T</vt:lpstr>
      <vt:lpstr>ЧЕРНІГІВСЬКА ОБЛАСНА ДЕРЖАВНА АДМІНІСТРАЦІЯ</vt:lpstr>
      <vt:lpstr>    УПРАВЛІННЯ  МІСТОБУДУВАННЯ  ТА  АРХІТЕКТУРИ</vt:lpstr>
    </vt:vector>
  </TitlesOfParts>
  <Company>ADM</Company>
  <LinksUpToDate>false</LinksUpToDate>
  <CharactersWithSpaces>2913</CharactersWithSpaces>
  <SharedDoc>false</SharedDoc>
  <HLinks>
    <vt:vector size="6" baseType="variant"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http://umba.cg.gov.ua/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Admin</cp:lastModifiedBy>
  <cp:revision>48</cp:revision>
  <cp:lastPrinted>2026-06-30T06:24:00Z</cp:lastPrinted>
  <dcterms:created xsi:type="dcterms:W3CDTF">2025-07-16T14:22:00Z</dcterms:created>
  <dcterms:modified xsi:type="dcterms:W3CDTF">2026-06-30T06:25:00Z</dcterms:modified>
</cp:coreProperties>
</file>